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医疗设备询价文件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10F5BCFA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 xml:space="preserve"> 录</w:t>
      </w:r>
    </w:p>
    <w:bookmarkEnd w:id="0"/>
    <w:p w14:paraId="3FFE0E98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F77A4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采购项目的采购邀请,签字代表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经正式授权并代表供应商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（投标人名称、地址）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提交下述文件：</w:t>
      </w:r>
    </w:p>
    <w:p w14:paraId="0A336F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文件中供应商须知和采购需求提供的有关文件。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签章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3A9F3F1B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15069725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0D4E3C7F">
      <w:pPr>
        <w:pStyle w:val="2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乌兰察布市中医蒙医医院医疗设备询价采购；</w:t>
      </w:r>
    </w:p>
    <w:tbl>
      <w:tblPr>
        <w:tblStyle w:val="10"/>
        <w:tblW w:w="482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1815"/>
        <w:gridCol w:w="928"/>
        <w:gridCol w:w="1156"/>
        <w:gridCol w:w="1227"/>
        <w:gridCol w:w="1235"/>
        <w:gridCol w:w="1241"/>
      </w:tblGrid>
      <w:tr w14:paraId="024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数量/单位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单台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投标报价（万元）</w:t>
            </w: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总投标报价（万元）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3D4E9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24E8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1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心电图机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1台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ADB1D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3403CE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D9B63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A2BAA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37DF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心电图机（包括儿童模式）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49D4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1台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662209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174CEC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BE3D0D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2A57D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1A45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0EAB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45AA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全自动电子血压计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1FA7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2台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C58C96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A6FC1F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0A8753C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8A9A484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1F5EF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AA57A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F90EB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身高体重称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13E8C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1台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910686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73AE02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D8159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8455F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8F0D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29CAF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1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C49A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心电监护仪（包括儿童模式）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7EAF5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1台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FA1023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7D41B0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964759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7310C69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AB8A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1FF34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1DFCA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D0CF8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33BC48D1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0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p w14:paraId="5E003936">
      <w:pPr>
        <w:numPr>
          <w:ilvl w:val="0"/>
          <w:numId w:val="3"/>
        </w:num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心电图机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提供按键、触摸屏两种或以上操作方式；</w:t>
            </w:r>
          </w:p>
        </w:tc>
        <w:tc>
          <w:tcPr>
            <w:tcW w:w="2131" w:type="dxa"/>
          </w:tcPr>
          <w:p w14:paraId="6BDD3645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提供12导联、附6导联、12导联+附6导联多种采集方式；</w:t>
            </w:r>
          </w:p>
        </w:tc>
        <w:tc>
          <w:tcPr>
            <w:tcW w:w="2131" w:type="dxa"/>
          </w:tcPr>
          <w:p w14:paraId="2F56DE39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0F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4E019494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62" w:type="dxa"/>
          </w:tcPr>
          <w:p w14:paraId="0D1A0F39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同屏显示3、6、12导联心电图波形以及打印模式、灵敏度、走纸速度、滤波状态等信息；</w:t>
            </w:r>
          </w:p>
        </w:tc>
        <w:tc>
          <w:tcPr>
            <w:tcW w:w="2131" w:type="dxa"/>
          </w:tcPr>
          <w:p w14:paraId="098BF03C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07E664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AB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40582CDA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62" w:type="dxa"/>
          </w:tcPr>
          <w:p w14:paraId="50994C05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具备定时打印、心律失常自动触发打印功能；</w:t>
            </w:r>
          </w:p>
        </w:tc>
        <w:tc>
          <w:tcPr>
            <w:tcW w:w="2131" w:type="dxa"/>
          </w:tcPr>
          <w:p w14:paraId="4289C5B6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9D77803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EB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1DC0D847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62" w:type="dxa"/>
          </w:tcPr>
          <w:p w14:paraId="45792DFC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支持12、6+1（节律导联）、6、3+1（节律导联）、3+2（节律导联）、节律12行、节律10行、节律8行、节律6行、手动打印模式；</w:t>
            </w:r>
          </w:p>
        </w:tc>
        <w:tc>
          <w:tcPr>
            <w:tcW w:w="2131" w:type="dxa"/>
          </w:tcPr>
          <w:p w14:paraId="46A6EB03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ECFA9F6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60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0E65F5F4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62" w:type="dxa"/>
          </w:tcPr>
          <w:p w14:paraId="1D845C91">
            <w:pPr>
              <w:widowControl w:val="0"/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报告打印内容至少包括：时间、定标信号、滤波状态、患者信息，可设置打印波形长度、输出测量参数、诊断结论、叠加QRS波形、直方图、趋势图、间隔列表等；</w:t>
            </w:r>
          </w:p>
        </w:tc>
        <w:tc>
          <w:tcPr>
            <w:tcW w:w="2131" w:type="dxa"/>
          </w:tcPr>
          <w:p w14:paraId="446A9501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51FCB29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10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4642F846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762" w:type="dxa"/>
          </w:tcPr>
          <w:p w14:paraId="443D2478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数据模式：至少包括打印前数据和打印后数据两种数据模式；</w:t>
            </w:r>
          </w:p>
        </w:tc>
        <w:tc>
          <w:tcPr>
            <w:tcW w:w="2131" w:type="dxa"/>
          </w:tcPr>
          <w:p w14:paraId="668AB6F0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CC19036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9D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0A24D1E7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762" w:type="dxa"/>
          </w:tcPr>
          <w:p w14:paraId="064570AB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具有常规心电图参数自动测量和自动诊断功能，提供心率、P-R间期、P波时限、QRS波群时限、Q-T间期、Q-Tc、P电轴、QRS电轴、T电轴、R(V5)幅度、S(V1)幅度、R(V5)+S(V1)幅度测量参数及自动诊断结论；</w:t>
            </w:r>
          </w:p>
        </w:tc>
        <w:tc>
          <w:tcPr>
            <w:tcW w:w="2131" w:type="dxa"/>
          </w:tcPr>
          <w:p w14:paraId="7BA31C1D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C2775CE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13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7137E552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762" w:type="dxa"/>
          </w:tcPr>
          <w:p w14:paraId="77DE7D57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输入检查者信息时，可选择病例来源和是否是起搏器患者；</w:t>
            </w:r>
          </w:p>
        </w:tc>
        <w:tc>
          <w:tcPr>
            <w:tcW w:w="2131" w:type="dxa"/>
          </w:tcPr>
          <w:p w14:paraId="0BC2C24E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5FA7AE0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30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3A94F2F0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762" w:type="dxa"/>
          </w:tcPr>
          <w:p w14:paraId="2DD40217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录入病历信息时可通过“获取”功能直接获取已检查过心电图的病人信息；</w:t>
            </w:r>
          </w:p>
        </w:tc>
        <w:tc>
          <w:tcPr>
            <w:tcW w:w="2131" w:type="dxa"/>
          </w:tcPr>
          <w:p w14:paraId="5F4E584F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EE999E7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1B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3CE672A3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762" w:type="dxa"/>
          </w:tcPr>
          <w:p w14:paraId="7DA4AD68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提供工频滤波、基线滤波、肌电滤波和低通滤波多种滤波方式；</w:t>
            </w:r>
          </w:p>
        </w:tc>
        <w:tc>
          <w:tcPr>
            <w:tcW w:w="2131" w:type="dxa"/>
          </w:tcPr>
          <w:p w14:paraId="1CD03194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A5CA699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04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339108E6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762" w:type="dxa"/>
          </w:tcPr>
          <w:p w14:paraId="13DDE6FD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内置充电锂电池≥3500mAh，直流状态下待机时间≥10小时，持续打印时间≥3小时；</w:t>
            </w:r>
          </w:p>
        </w:tc>
        <w:tc>
          <w:tcPr>
            <w:tcW w:w="2131" w:type="dxa"/>
          </w:tcPr>
          <w:p w14:paraId="65A3582C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8439F5A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71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5EE6466B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762" w:type="dxa"/>
          </w:tcPr>
          <w:p w14:paraId="14135BB9">
            <w:pPr>
              <w:widowControl w:val="0"/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内置大容量存储器存储病历，并提供病历查询、病历回顾、病历信息修改、病历删除、病历导出功能；</w:t>
            </w:r>
          </w:p>
        </w:tc>
        <w:tc>
          <w:tcPr>
            <w:tcW w:w="2131" w:type="dxa"/>
          </w:tcPr>
          <w:p w14:paraId="62E9E585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510E0D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3B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056E0877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762" w:type="dxa"/>
          </w:tcPr>
          <w:p w14:paraId="7013BD66">
            <w:pPr>
              <w:widowControl w:val="0"/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屏幕亮度≥10级可调；报告打印深度≥4级可调；</w:t>
            </w:r>
          </w:p>
        </w:tc>
        <w:tc>
          <w:tcPr>
            <w:tcW w:w="2131" w:type="dxa"/>
          </w:tcPr>
          <w:p w14:paraId="04950DE3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74471A0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30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8" w:type="dxa"/>
            <w:vAlign w:val="center"/>
          </w:tcPr>
          <w:p w14:paraId="4980F890">
            <w:pPr>
              <w:widowControl w:val="0"/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762" w:type="dxa"/>
            <w:vAlign w:val="center"/>
          </w:tcPr>
          <w:p w14:paraId="4E29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lang w:val="en-US" w:eastAsia="zh-CN"/>
              </w:rPr>
              <w:t>心电检测性能：</w:t>
            </w:r>
          </w:p>
          <w:p w14:paraId="34355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lang w:val="en-US" w:eastAsia="zh-CN"/>
              </w:rPr>
              <w:t>灵敏度控制：至少提供5、10、20mm/mV三档，转换误差范围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±5%</w:t>
            </w:r>
          </w:p>
          <w:p w14:paraId="144C3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定标电压：1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lang w:val="en-US" w:eastAsia="zh-CN"/>
              </w:rPr>
              <w:t>mV误差范围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±5%</w:t>
            </w:r>
          </w:p>
          <w:p w14:paraId="1F115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噪声电平≤15uV</w:t>
            </w:r>
          </w:p>
          <w:p w14:paraId="01257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走纸速度：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lang w:val="en-US" w:eastAsia="zh-CN"/>
              </w:rPr>
              <w:t>误差范围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±5%</w:t>
            </w:r>
          </w:p>
          <w:p w14:paraId="7E718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道间影响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0.5mm</w:t>
            </w:r>
          </w:p>
          <w:p w14:paraId="627EB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输入回路电流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≤0.1uA</w:t>
            </w:r>
          </w:p>
          <w:p w14:paraId="65E3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10V共模信号的抑制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≤10mm</w:t>
            </w:r>
          </w:p>
          <w:p w14:paraId="0908D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最大描记偏转幅度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25mm；</w:t>
            </w:r>
          </w:p>
        </w:tc>
        <w:tc>
          <w:tcPr>
            <w:tcW w:w="2131" w:type="dxa"/>
          </w:tcPr>
          <w:p w14:paraId="67C318F6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F7DC100">
            <w:pPr>
              <w:widowControl w:val="0"/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BD61CB1">
      <w:pPr>
        <w:widowControl w:val="0"/>
        <w:numPr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2E751C06">
      <w:pPr>
        <w:widowControl w:val="0"/>
        <w:numPr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A99A45E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9EF144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77A3674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0BF32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53932B74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0BA74C7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br w:type="page"/>
      </w:r>
    </w:p>
    <w:p w14:paraId="3174E661">
      <w:pPr>
        <w:pStyle w:val="2"/>
        <w:ind w:firstLine="0" w:firstLineChars="0"/>
        <w:jc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心电图机（包括儿童模式）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11"/>
        <w:gridCol w:w="2649"/>
        <w:gridCol w:w="2131"/>
        <w:gridCol w:w="2131"/>
      </w:tblGrid>
      <w:tr w14:paraId="41F4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</w:tcPr>
          <w:p w14:paraId="709F2CA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649" w:type="dxa"/>
          </w:tcPr>
          <w:p w14:paraId="29BB303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3CE7DD2F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7579D66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响应程度</w:t>
            </w:r>
          </w:p>
        </w:tc>
      </w:tr>
      <w:tr w14:paraId="7A7D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58B11A0D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49" w:type="dxa"/>
          </w:tcPr>
          <w:p w14:paraId="61242A32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采用≥10英寸彩色液晶屏显示，</w:t>
            </w:r>
          </w:p>
          <w:p w14:paraId="44A0D755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分辨率≥1280*800；</w:t>
            </w:r>
          </w:p>
        </w:tc>
        <w:tc>
          <w:tcPr>
            <w:tcW w:w="2131" w:type="dxa"/>
          </w:tcPr>
          <w:p w14:paraId="55C84632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634D0DF4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4486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62458FF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649" w:type="dxa"/>
          </w:tcPr>
          <w:p w14:paraId="7787D168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可在心电波形采集前、中、后输入检查者信息；相同患者再次检查时，可通过“获取”功能快速调取以往基本信息；</w:t>
            </w:r>
          </w:p>
        </w:tc>
        <w:tc>
          <w:tcPr>
            <w:tcW w:w="2131" w:type="dxa"/>
          </w:tcPr>
          <w:p w14:paraId="58FB4F60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06F8F1CF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1827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1A1B319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649" w:type="dxa"/>
          </w:tcPr>
          <w:p w14:paraId="1E25C5E8">
            <w:pPr>
              <w:pStyle w:val="2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提供工频滤波、基线滤波、肌电滤波和低通滤波多种滤波方式；</w:t>
            </w:r>
          </w:p>
        </w:tc>
        <w:tc>
          <w:tcPr>
            <w:tcW w:w="2131" w:type="dxa"/>
          </w:tcPr>
          <w:p w14:paraId="2A263121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782D9AB8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1BC1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1" w:type="dxa"/>
            <w:vAlign w:val="center"/>
          </w:tcPr>
          <w:p w14:paraId="7B72830E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649" w:type="dxa"/>
          </w:tcPr>
          <w:p w14:paraId="58EDCFA8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支持3,6,9,12导联及自定义导联多种采集模式，支持Cabrera导联波形显示；</w:t>
            </w:r>
          </w:p>
        </w:tc>
        <w:tc>
          <w:tcPr>
            <w:tcW w:w="2131" w:type="dxa"/>
          </w:tcPr>
          <w:p w14:paraId="0E639C6E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455CF61B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7740C382"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vertAlign w:val="baseline"/>
          <w:lang w:val="en-US" w:eastAsia="zh-CN"/>
        </w:rPr>
        <w:br w:type="page"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11"/>
        <w:gridCol w:w="2649"/>
        <w:gridCol w:w="2131"/>
        <w:gridCol w:w="2131"/>
      </w:tblGrid>
      <w:tr w14:paraId="7450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33674507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649" w:type="dxa"/>
          </w:tcPr>
          <w:p w14:paraId="2092239C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可采集保存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zh-TW" w:eastAsia="zh-TW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360秒钟的心电波形；</w:t>
            </w:r>
          </w:p>
        </w:tc>
        <w:tc>
          <w:tcPr>
            <w:tcW w:w="2131" w:type="dxa"/>
          </w:tcPr>
          <w:p w14:paraId="4EFD6213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10F63FB9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61FE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7115395C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649" w:type="dxa"/>
          </w:tcPr>
          <w:p w14:paraId="79B58AA6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采用Glasgow算法，将年龄、性别、用药及类型作为诊断考虑因素；</w:t>
            </w:r>
          </w:p>
        </w:tc>
        <w:tc>
          <w:tcPr>
            <w:tcW w:w="2131" w:type="dxa"/>
          </w:tcPr>
          <w:p w14:paraId="2097292C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361831CE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79E4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171535D7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649" w:type="dxa"/>
          </w:tcPr>
          <w:p w14:paraId="503D58BE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具有常规心电图参数自动测量和解释功能、心律失常分析功能，提供心率、PR间期、P时限、QRS时限、T时限、QT/Qtc间期、P/QRS/T电轴、R(V5)、S(V1)、R(V5)+S(V1)幅度、Cornell指数等测量参数及自动诊断结论；</w:t>
            </w:r>
          </w:p>
        </w:tc>
        <w:tc>
          <w:tcPr>
            <w:tcW w:w="2131" w:type="dxa"/>
          </w:tcPr>
          <w:p w14:paraId="59EC0EF9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393C1B03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2E58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16819399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649" w:type="dxa"/>
          </w:tcPr>
          <w:p w14:paraId="4FB1706D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支持12、6+1（节律导联）、6、3+1（节律导联）、3+2（节律导联）、节律12行、节律10行、节律8行、节律6行、手动打印模式；</w:t>
            </w:r>
          </w:p>
        </w:tc>
        <w:tc>
          <w:tcPr>
            <w:tcW w:w="2131" w:type="dxa"/>
          </w:tcPr>
          <w:p w14:paraId="2AA6229E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0C1A535E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3273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55849FB7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649" w:type="dxa"/>
          </w:tcPr>
          <w:p w14:paraId="7FBCA0C5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报告打印内容至少包括时间、定标信号、滤波状态、患者信息，可设置打印波形长度、输出测量参数、诊断结论、叠加QRS波形、直方图、趋势图、间隔列表等；</w:t>
            </w:r>
          </w:p>
        </w:tc>
        <w:tc>
          <w:tcPr>
            <w:tcW w:w="2131" w:type="dxa"/>
          </w:tcPr>
          <w:p w14:paraId="33E0BC09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619BEA13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79E8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76295A8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649" w:type="dxa"/>
          </w:tcPr>
          <w:p w14:paraId="5E91255A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打印方式提供立即打印和回顾后打印；</w:t>
            </w:r>
          </w:p>
        </w:tc>
        <w:tc>
          <w:tcPr>
            <w:tcW w:w="2131" w:type="dxa"/>
          </w:tcPr>
          <w:p w14:paraId="27EBBEBE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56685210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7EC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314AE13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649" w:type="dxa"/>
          </w:tcPr>
          <w:p w14:paraId="2EABA5B2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具备定时打印、心律失常自动触发打印功能；</w:t>
            </w:r>
          </w:p>
        </w:tc>
        <w:tc>
          <w:tcPr>
            <w:tcW w:w="2131" w:type="dxa"/>
          </w:tcPr>
          <w:p w14:paraId="638237A7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4C8813F0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1CF1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7FC927E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649" w:type="dxa"/>
          </w:tcPr>
          <w:p w14:paraId="5DCAF711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zh-TW" w:eastAsia="zh-TW"/>
              </w:rPr>
              <w:t>内置大容量存储器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zh-TW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zh-TW" w:eastAsia="zh-TW"/>
              </w:rPr>
              <w:t>存储≥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4000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zh-TW" w:eastAsia="zh-TW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病历。历史病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zh-TW"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可回顾、查询、修改、传输、打印、导联纠正，也可导出dat、pdf、xml、bmp、jpeg、png等多种电子文件格式；</w:t>
            </w:r>
          </w:p>
        </w:tc>
        <w:tc>
          <w:tcPr>
            <w:tcW w:w="2131" w:type="dxa"/>
          </w:tcPr>
          <w:p w14:paraId="731A917C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15132770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2D3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0DFF7AE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649" w:type="dxa"/>
          </w:tcPr>
          <w:p w14:paraId="488CBD90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提供最近1个病例快速回顾功能，非病历管理功能；</w:t>
            </w:r>
          </w:p>
        </w:tc>
        <w:tc>
          <w:tcPr>
            <w:tcW w:w="2131" w:type="dxa"/>
          </w:tcPr>
          <w:p w14:paraId="32529633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689E780A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0150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1" w:type="dxa"/>
            <w:vAlign w:val="center"/>
          </w:tcPr>
          <w:p w14:paraId="2EC17AC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649" w:type="dxa"/>
          </w:tcPr>
          <w:p w14:paraId="04D1854F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内置有线网络，支持选配WIFI、蓝牙、移动通讯网络、身份证阅读功能；</w:t>
            </w:r>
          </w:p>
        </w:tc>
        <w:tc>
          <w:tcPr>
            <w:tcW w:w="2131" w:type="dxa"/>
          </w:tcPr>
          <w:p w14:paraId="0F879742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5A31BE4C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145C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1" w:type="dxa"/>
            <w:vAlign w:val="center"/>
          </w:tcPr>
          <w:p w14:paraId="735534A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649" w:type="dxa"/>
          </w:tcPr>
          <w:p w14:paraId="26B5BFD2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30"/>
                <w:szCs w:val="30"/>
                <w:lang w:val="en-US" w:eastAsia="zh-CN"/>
              </w:rPr>
              <w:t>具有连接USB标准键盘、鼠标、扫码器、打印机、USB存储设备、同步套件软件的USB接口；</w:t>
            </w:r>
          </w:p>
        </w:tc>
        <w:tc>
          <w:tcPr>
            <w:tcW w:w="2131" w:type="dxa"/>
          </w:tcPr>
          <w:p w14:paraId="62C491C3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7B66FD1E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42E0EBE2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p w14:paraId="604B818F">
      <w:pPr>
        <w:pStyle w:val="2"/>
        <w:ind w:firstLine="0" w:firstLineChars="0"/>
        <w:jc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（三）全自动电子血压计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3"/>
        <w:gridCol w:w="2837"/>
        <w:gridCol w:w="2131"/>
        <w:gridCol w:w="2131"/>
      </w:tblGrid>
      <w:tr w14:paraId="7762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9" w:hRule="atLeast"/>
        </w:trPr>
        <w:tc>
          <w:tcPr>
            <w:tcW w:w="1423" w:type="dxa"/>
          </w:tcPr>
          <w:p w14:paraId="73C8C87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37" w:type="dxa"/>
          </w:tcPr>
          <w:p w14:paraId="607166C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要求参数</w:t>
            </w:r>
          </w:p>
        </w:tc>
        <w:tc>
          <w:tcPr>
            <w:tcW w:w="2131" w:type="dxa"/>
          </w:tcPr>
          <w:p w14:paraId="6324E84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465E5F1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响应程度</w:t>
            </w:r>
          </w:p>
        </w:tc>
      </w:tr>
      <w:tr w14:paraId="7198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09BB72F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37" w:type="dxa"/>
            <w:vAlign w:val="center"/>
          </w:tcPr>
          <w:p w14:paraId="20F8022A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_GB2312" w:cs="仿宋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 xml:space="preserve">测量方式为上臂式，臂围范围至少满足17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en-US"/>
              </w:rPr>
              <w:t>cm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 xml:space="preserve">-42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en-US"/>
              </w:rPr>
              <w:t>cm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；</w:t>
            </w:r>
          </w:p>
        </w:tc>
        <w:tc>
          <w:tcPr>
            <w:tcW w:w="2131" w:type="dxa"/>
          </w:tcPr>
          <w:p w14:paraId="137EDF74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5565F76A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FF6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1070053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37" w:type="dxa"/>
            <w:vAlign w:val="center"/>
          </w:tcPr>
          <w:p w14:paraId="4357FEF9">
            <w:pPr>
              <w:pStyle w:val="2"/>
              <w:ind w:left="0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采用≧7英寸高清彩色液晶屏显示；</w:t>
            </w:r>
          </w:p>
        </w:tc>
        <w:tc>
          <w:tcPr>
            <w:tcW w:w="2131" w:type="dxa"/>
          </w:tcPr>
          <w:p w14:paraId="0680ADAE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5FF3A306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698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1B88639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37" w:type="dxa"/>
            <w:vAlign w:val="center"/>
          </w:tcPr>
          <w:p w14:paraId="70369ADA">
            <w:pPr>
              <w:pStyle w:val="2"/>
              <w:ind w:left="0" w:leftChars="0" w:firstLine="0" w:firstLineChars="0"/>
              <w:jc w:val="both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具有语音播报测量结果和提示信息功能；</w:t>
            </w:r>
          </w:p>
        </w:tc>
        <w:tc>
          <w:tcPr>
            <w:tcW w:w="2131" w:type="dxa"/>
          </w:tcPr>
          <w:p w14:paraId="2DD0C9E0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08F456DF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22E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0DB834D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37" w:type="dxa"/>
            <w:vAlign w:val="center"/>
          </w:tcPr>
          <w:p w14:paraId="18D9C57E">
            <w:pPr>
              <w:pStyle w:val="2"/>
              <w:ind w:left="0" w:leftChars="0" w:firstLine="0" w:firstLineChars="0"/>
              <w:jc w:val="both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具有测量数据（收缩压、舒张压、脉率）和测量时间显示功能；</w:t>
            </w:r>
          </w:p>
        </w:tc>
        <w:tc>
          <w:tcPr>
            <w:tcW w:w="2131" w:type="dxa"/>
          </w:tcPr>
          <w:p w14:paraId="2E52C18C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0FD87E3C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8ED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7DD314A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37" w:type="dxa"/>
            <w:vAlign w:val="center"/>
          </w:tcPr>
          <w:p w14:paraId="3F58E415">
            <w:pPr>
              <w:pStyle w:val="2"/>
              <w:ind w:left="0" w:leftChars="0" w:firstLine="0" w:firstLineChars="0"/>
              <w:jc w:val="both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具有连续测量模式开/关功能，连续测量模式下可调节测量间隔时间；</w:t>
            </w:r>
          </w:p>
        </w:tc>
        <w:tc>
          <w:tcPr>
            <w:tcW w:w="2131" w:type="dxa"/>
          </w:tcPr>
          <w:p w14:paraId="11A8BB2E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2FA0CB3B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435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6C0CCDC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37" w:type="dxa"/>
            <w:vAlign w:val="center"/>
          </w:tcPr>
          <w:p w14:paraId="178C03E8">
            <w:pPr>
              <w:pStyle w:val="2"/>
              <w:ind w:left="0" w:leftChars="0" w:firstLine="0" w:firstLineChars="0"/>
              <w:jc w:val="both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连续测量模式下，若第一次和第二次测量结果差值≧5mmHg，自动开启第三次测量；</w:t>
            </w:r>
          </w:p>
        </w:tc>
        <w:tc>
          <w:tcPr>
            <w:tcW w:w="2131" w:type="dxa"/>
          </w:tcPr>
          <w:p w14:paraId="345414A1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23340CF8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E95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1D985D2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837" w:type="dxa"/>
            <w:vAlign w:val="center"/>
          </w:tcPr>
          <w:p w14:paraId="7CEDC9B2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左右手臂均可测量，具有两处血压“开始/停止”测量按键；</w:t>
            </w:r>
          </w:p>
        </w:tc>
        <w:tc>
          <w:tcPr>
            <w:tcW w:w="2131" w:type="dxa"/>
          </w:tcPr>
          <w:p w14:paraId="2D36C1DA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529310B3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909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5FD6A08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837" w:type="dxa"/>
            <w:vAlign w:val="center"/>
          </w:tcPr>
          <w:p w14:paraId="2DD432C0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打印报告内容至少包括收缩压、舒张压、平均压、脉搏数、日期、时间等；</w:t>
            </w:r>
          </w:p>
        </w:tc>
        <w:tc>
          <w:tcPr>
            <w:tcW w:w="2131" w:type="dxa"/>
          </w:tcPr>
          <w:p w14:paraId="446537CF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430C8446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0C1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0A2797C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837" w:type="dxa"/>
            <w:vAlign w:val="center"/>
          </w:tcPr>
          <w:p w14:paraId="326A6786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具有紧停按键，测量过程中可按下急停按键，取消测量；</w:t>
            </w:r>
          </w:p>
        </w:tc>
        <w:tc>
          <w:tcPr>
            <w:tcW w:w="2131" w:type="dxa"/>
          </w:tcPr>
          <w:p w14:paraId="4E088187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10826527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292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7D3EB90B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837" w:type="dxa"/>
            <w:vAlign w:val="center"/>
          </w:tcPr>
          <w:p w14:paraId="01E2B444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具有USB接口，支持有线网络、WIFI网络和4G网络连接功能；</w:t>
            </w:r>
          </w:p>
        </w:tc>
        <w:tc>
          <w:tcPr>
            <w:tcW w:w="2131" w:type="dxa"/>
          </w:tcPr>
          <w:p w14:paraId="18EA4BEE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2601245E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EC6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4E80492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837" w:type="dxa"/>
            <w:vAlign w:val="center"/>
          </w:tcPr>
          <w:p w14:paraId="28C5E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血压测量性能指标：</w:t>
            </w:r>
          </w:p>
          <w:p w14:paraId="79243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（1）量程：静态压力测量范围至少满足0～297mmHg；</w:t>
            </w:r>
          </w:p>
          <w:p w14:paraId="09652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left"/>
              <w:outlineLvl w:val="9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（2）血压测量范围至少满足：收缩压30mmHg～270mmHg；平均压20mmHg～235mmHg；舒张压10mmHg～220mmHg；</w:t>
            </w:r>
          </w:p>
        </w:tc>
        <w:tc>
          <w:tcPr>
            <w:tcW w:w="2131" w:type="dxa"/>
          </w:tcPr>
          <w:p w14:paraId="1A82D10C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5703579C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92B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3" w:type="dxa"/>
            <w:vAlign w:val="center"/>
          </w:tcPr>
          <w:p w14:paraId="6B69E8C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837" w:type="dxa"/>
            <w:vAlign w:val="center"/>
          </w:tcPr>
          <w:p w14:paraId="52F56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脉率测量性能指标：</w:t>
            </w:r>
          </w:p>
          <w:p w14:paraId="2D3E9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/>
              <w:jc w:val="left"/>
              <w:outlineLvl w:val="9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脉率测量范围：至少满足40次/分钟-240次/分钟；</w:t>
            </w:r>
          </w:p>
          <w:p w14:paraId="17D1E7A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left"/>
              <w:outlineLvl w:val="9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kern w:val="2"/>
                <w:sz w:val="30"/>
                <w:szCs w:val="30"/>
                <w:shd w:val="clear"/>
                <w:lang w:val="en-US" w:eastAsia="zh-CN"/>
              </w:rPr>
              <w:t>（2）脉率测量误差：≤±2%或者2次/分钟；</w:t>
            </w:r>
          </w:p>
        </w:tc>
        <w:tc>
          <w:tcPr>
            <w:tcW w:w="2131" w:type="dxa"/>
          </w:tcPr>
          <w:p w14:paraId="210C5559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027DD81A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98C882E">
      <w:pPr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br w:type="page"/>
      </w:r>
    </w:p>
    <w:p w14:paraId="37B9CF85">
      <w:pPr>
        <w:pStyle w:val="2"/>
        <w:ind w:firstLine="0" w:firstLineChars="0"/>
        <w:jc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身高体重秤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73"/>
        <w:gridCol w:w="2887"/>
        <w:gridCol w:w="2131"/>
        <w:gridCol w:w="2131"/>
      </w:tblGrid>
      <w:tr w14:paraId="09D9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9" w:hRule="atLeast"/>
        </w:trPr>
        <w:tc>
          <w:tcPr>
            <w:tcW w:w="1373" w:type="dxa"/>
          </w:tcPr>
          <w:p w14:paraId="60052DC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87" w:type="dxa"/>
          </w:tcPr>
          <w:p w14:paraId="65FF6FE4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74B8622C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2909579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7599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3" w:type="dxa"/>
            <w:vAlign w:val="center"/>
          </w:tcPr>
          <w:p w14:paraId="50A569D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87" w:type="dxa"/>
          </w:tcPr>
          <w:p w14:paraId="2F66FF53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采用专业健康体检操作系统，全程智能语音和动画提示操作简单；</w:t>
            </w:r>
          </w:p>
        </w:tc>
        <w:tc>
          <w:tcPr>
            <w:tcW w:w="2131" w:type="dxa"/>
          </w:tcPr>
          <w:p w14:paraId="207597E4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04382F1D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E3C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3" w:type="dxa"/>
            <w:vAlign w:val="center"/>
          </w:tcPr>
          <w:p w14:paraId="2C3261FF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87" w:type="dxa"/>
          </w:tcPr>
          <w:p w14:paraId="3A0959C9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身高测量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方式：</w:t>
            </w:r>
            <w:r>
              <w:rPr>
                <w:rStyle w:val="17"/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采用毫米波传感器，高频毫米波信号测距，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20-210cm， 鉴定精度:±0.5cm  分度值：0.5cm或0.1cm可调；</w:t>
            </w:r>
          </w:p>
        </w:tc>
        <w:tc>
          <w:tcPr>
            <w:tcW w:w="2131" w:type="dxa"/>
          </w:tcPr>
          <w:p w14:paraId="5DCD102F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16ECCD2D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496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3" w:type="dxa"/>
            <w:vAlign w:val="center"/>
          </w:tcPr>
          <w:p w14:paraId="60BB5E5E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87" w:type="dxa"/>
          </w:tcPr>
          <w:p w14:paraId="7E0A3FDE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体重测量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范围：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2.0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-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00KG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，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鉴定精度:±0.1kg  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分度值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：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0.1kg或0.01kg可调；</w:t>
            </w:r>
          </w:p>
        </w:tc>
        <w:tc>
          <w:tcPr>
            <w:tcW w:w="2131" w:type="dxa"/>
          </w:tcPr>
          <w:p w14:paraId="2F9C0B7C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45086C8A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F8C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3" w:type="dxa"/>
            <w:vAlign w:val="center"/>
          </w:tcPr>
          <w:p w14:paraId="35D73FFE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87" w:type="dxa"/>
          </w:tcPr>
          <w:p w14:paraId="35590428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BMI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体型测量：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自动计算BMI数值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；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正常范围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19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-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24.9，采用最新的WHO标准或中国九城市标准，可自由设置BMI范围，根据BMI指自动判定偏瘦、正常、超重、肥胖等；</w:t>
            </w:r>
          </w:p>
        </w:tc>
        <w:tc>
          <w:tcPr>
            <w:tcW w:w="2131" w:type="dxa"/>
          </w:tcPr>
          <w:p w14:paraId="0893681B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36C108EB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CA2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3" w:type="dxa"/>
            <w:vAlign w:val="center"/>
          </w:tcPr>
          <w:p w14:paraId="05C31695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87" w:type="dxa"/>
          </w:tcPr>
          <w:p w14:paraId="58D88D6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折叠便携机器采用折叠方式，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整机高度:230CM左右，折叠后：120CM左右，机身采用金属折</w:t>
            </w:r>
            <w:r>
              <w:rPr>
                <w:rStyle w:val="17"/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叠锁扣具有上锁功能，折叠后方便携带运输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；</w:t>
            </w:r>
          </w:p>
        </w:tc>
        <w:tc>
          <w:tcPr>
            <w:tcW w:w="2131" w:type="dxa"/>
          </w:tcPr>
          <w:p w14:paraId="6264E17F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7A8AC57F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E7A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3" w:type="dxa"/>
            <w:vAlign w:val="center"/>
          </w:tcPr>
          <w:p w14:paraId="1BF76FC6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87" w:type="dxa"/>
          </w:tcPr>
          <w:p w14:paraId="183F0CA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≥</w:t>
            </w:r>
            <w:r>
              <w:rPr>
                <w:rStyle w:val="17"/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7寸高清彩色液晶屏，显示日期时间温度，与网络同步，显示体型</w:t>
            </w:r>
            <w:r>
              <w:rPr>
                <w:rStyle w:val="17"/>
                <w:rFonts w:hint="eastAsia" w:ascii="仿宋_GB2312" w:hAnsi="仿宋_GB2312" w:eastAsia="仿宋_GB2312" w:cs="仿宋_GB2312"/>
                <w:sz w:val="30"/>
                <w:szCs w:val="30"/>
              </w:rPr>
              <w:t>体型偏胖、正常、偏瘦；</w:t>
            </w:r>
          </w:p>
        </w:tc>
        <w:tc>
          <w:tcPr>
            <w:tcW w:w="2131" w:type="dxa"/>
          </w:tcPr>
          <w:p w14:paraId="34171907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139179ED">
            <w:pPr>
              <w:pStyle w:val="2"/>
              <w:ind w:left="0" w:leftChars="0" w:firstLine="0" w:firstLineChars="0"/>
              <w:jc w:val="left"/>
              <w:rPr>
                <w:rFonts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3353630F">
      <w:pPr>
        <w:pStyle w:val="2"/>
        <w:ind w:firstLine="0" w:firstLineChars="0"/>
        <w:jc w:val="left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29F9D8C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09D9138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4817FA7">
      <w:pPr>
        <w:pStyle w:val="2"/>
        <w:numPr>
          <w:ilvl w:val="0"/>
          <w:numId w:val="6"/>
        </w:numPr>
        <w:ind w:firstLine="0" w:firstLineChars="0"/>
        <w:jc w:val="center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心电监护仪（包括儿童模式）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A44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2130" w:type="dxa"/>
          </w:tcPr>
          <w:p w14:paraId="4BEF4697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4F88EDCA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1D190FE9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6097C53C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响应程度</w:t>
            </w:r>
          </w:p>
        </w:tc>
      </w:tr>
      <w:tr w14:paraId="0E20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0456341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5E5F8688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液晶显示屏≧12英寸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13EC9631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9E404B8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3E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693551DE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5F8B24CB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监护病人类型包括成人、小儿、新生儿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4EC1ACBF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BCC5965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3C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4A5CE5A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639B5032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标配监测参数：心电、无创血压、血氧饱和度、脉搏、呼吸、体温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043AACE5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8AEA3AE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3C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43E06BC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28FD9E62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至少同时显示8道波形；支持七导心电同屏显示以及心电波形级联显示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60488C13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602B760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07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35CA87E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3F19A174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心电滤波方式至少包括诊断、手术、监护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657B64FB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F24B6D7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74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93A696C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 w14:paraId="3059B479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具有三/五导联心电监测功能并可自由切换；心率来源至少包括ECG、SPO2、自动、同时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6D522FDB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116D8A1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91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802B3C9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 w14:paraId="4C6E3E87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具有全导联心电检监测功能，支持12种导联方式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24C9F017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7DDC5E1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98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4A2CB83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</w:tcPr>
          <w:p w14:paraId="114E09B5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具有心电校准功能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4D1B2AD1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0D0348B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22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5FFC197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</w:tcPr>
          <w:p w14:paraId="6B1AE5B5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具有独立的成人、小儿、新生儿无创血压检测标称范围和无创血压上下限报警设置范围；无创血压检测误差≦10%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2B4E96E4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B224785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2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8B645CE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</w:tcPr>
          <w:p w14:paraId="38862A79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无创血压测量方式至少包括手动、连续、间隔，可存储≧4800组血压测量数据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755B6523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DFEE54A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B5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5BE41232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</w:tcPr>
          <w:p w14:paraId="030E94D7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具有报警功能和消警功能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53930337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149CCF7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13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3D9D7276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</w:tcPr>
          <w:p w14:paraId="46A7B0A8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报警事件回顾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功能；</w:t>
            </w:r>
          </w:p>
        </w:tc>
        <w:tc>
          <w:tcPr>
            <w:tcW w:w="2131" w:type="dxa"/>
          </w:tcPr>
          <w:p w14:paraId="66B7FFA4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EB35E19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EE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1" w:hRule="atLeast"/>
        </w:trPr>
        <w:tc>
          <w:tcPr>
            <w:tcW w:w="2130" w:type="dxa"/>
            <w:vAlign w:val="center"/>
          </w:tcPr>
          <w:p w14:paraId="0383A47A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</w:tcPr>
          <w:p w14:paraId="157AF9E6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具有波形冻结及冻结波形回顾功能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02C604C2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9AC1ADA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6D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1" w:hRule="atLeast"/>
        </w:trPr>
        <w:tc>
          <w:tcPr>
            <w:tcW w:w="2130" w:type="dxa"/>
            <w:vAlign w:val="center"/>
          </w:tcPr>
          <w:p w14:paraId="167E4C7E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</w:tcPr>
          <w:p w14:paraId="1795E0E1">
            <w:pPr>
              <w:pStyle w:val="2"/>
              <w:widowControl w:val="0"/>
              <w:numPr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具有网络接口：提供网络接口组建中央监护系统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72E7B2A6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2F41979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C3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1" w:hRule="atLeast"/>
        </w:trPr>
        <w:tc>
          <w:tcPr>
            <w:tcW w:w="2130" w:type="dxa"/>
            <w:vAlign w:val="center"/>
          </w:tcPr>
          <w:p w14:paraId="46F1E908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0" w:type="dxa"/>
          </w:tcPr>
          <w:p w14:paraId="7930BE0B">
            <w:pPr>
              <w:spacing w:line="400" w:lineRule="exact"/>
              <w:rPr>
                <w:rFonts w:hint="eastAsia" w:ascii="仿宋_GB2312" w:hAnsi="仿宋_GB2312" w:eastAsia="仿宋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支持记录功能：具有内置记录仪接口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；</w:t>
            </w:r>
          </w:p>
        </w:tc>
        <w:tc>
          <w:tcPr>
            <w:tcW w:w="2131" w:type="dxa"/>
          </w:tcPr>
          <w:p w14:paraId="6A772D87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0DE285">
            <w:pPr>
              <w:pStyle w:val="2"/>
              <w:widowControl w:val="0"/>
              <w:numPr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BD0DAD9">
      <w:pPr>
        <w:pStyle w:val="2"/>
        <w:ind w:firstLine="0" w:firstLineChars="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3F7E65FF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CE91F99"/>
    <w:multiLevelType w:val="singleLevel"/>
    <w:tmpl w:val="8CE91F9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3">
    <w:nsid w:val="FDEB15C6"/>
    <w:multiLevelType w:val="singleLevel"/>
    <w:tmpl w:val="FDEB15C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A37A178"/>
    <w:multiLevelType w:val="singleLevel"/>
    <w:tmpl w:val="0A37A178"/>
    <w:lvl w:ilvl="0" w:tentative="0">
      <w:start w:val="1"/>
      <w:numFmt w:val="decimal"/>
      <w:suff w:val="nothing"/>
      <w:lvlText w:val="（%1）"/>
      <w:lvlJc w:val="left"/>
      <w:rPr>
        <w:rFonts w:hint="default" w:ascii="仿宋_GB2312" w:hAnsi="仿宋_GB2312" w:eastAsia="仿宋_GB2312" w:cs="仿宋_GB2312"/>
        <w:b w:val="0"/>
        <w:bCs w:val="0"/>
      </w:rPr>
    </w:lvl>
  </w:abstractNum>
  <w:abstractNum w:abstractNumId="5">
    <w:nsid w:val="1974FDA1"/>
    <w:multiLevelType w:val="singleLevel"/>
    <w:tmpl w:val="1974FD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5FB5FBA"/>
    <w:rsid w:val="07287718"/>
    <w:rsid w:val="09710887"/>
    <w:rsid w:val="0A55718B"/>
    <w:rsid w:val="0BC11EE9"/>
    <w:rsid w:val="0C676F35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7C0C4A"/>
    <w:rsid w:val="16A90D48"/>
    <w:rsid w:val="1844637C"/>
    <w:rsid w:val="185235ED"/>
    <w:rsid w:val="18C1177B"/>
    <w:rsid w:val="1C502276"/>
    <w:rsid w:val="1D351240"/>
    <w:rsid w:val="1E1D38F7"/>
    <w:rsid w:val="1EF67CA4"/>
    <w:rsid w:val="208C266E"/>
    <w:rsid w:val="210042C4"/>
    <w:rsid w:val="229677D4"/>
    <w:rsid w:val="23D44A89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FED0C50"/>
    <w:rsid w:val="300466C5"/>
    <w:rsid w:val="30272C8D"/>
    <w:rsid w:val="352C35CA"/>
    <w:rsid w:val="39E210F9"/>
    <w:rsid w:val="3D6437FA"/>
    <w:rsid w:val="3E916EE5"/>
    <w:rsid w:val="3EBE2135"/>
    <w:rsid w:val="3F0264C5"/>
    <w:rsid w:val="405B75A2"/>
    <w:rsid w:val="40BF0639"/>
    <w:rsid w:val="431A070D"/>
    <w:rsid w:val="45C02C36"/>
    <w:rsid w:val="469A6FE4"/>
    <w:rsid w:val="47A125F4"/>
    <w:rsid w:val="47E524E0"/>
    <w:rsid w:val="4BF26F96"/>
    <w:rsid w:val="51937451"/>
    <w:rsid w:val="52EC6E19"/>
    <w:rsid w:val="52F67C97"/>
    <w:rsid w:val="53A07C03"/>
    <w:rsid w:val="54787AD5"/>
    <w:rsid w:val="54882A67"/>
    <w:rsid w:val="550146D2"/>
    <w:rsid w:val="599B3347"/>
    <w:rsid w:val="59B37CF5"/>
    <w:rsid w:val="5A896587"/>
    <w:rsid w:val="5C07081F"/>
    <w:rsid w:val="5EA20CD3"/>
    <w:rsid w:val="61045C75"/>
    <w:rsid w:val="623F2BBF"/>
    <w:rsid w:val="62465983"/>
    <w:rsid w:val="635051A2"/>
    <w:rsid w:val="63B20CCB"/>
    <w:rsid w:val="66216982"/>
    <w:rsid w:val="66B75538"/>
    <w:rsid w:val="67BD092C"/>
    <w:rsid w:val="692A0243"/>
    <w:rsid w:val="69AD626D"/>
    <w:rsid w:val="6AAC7F63"/>
    <w:rsid w:val="6AC55FF1"/>
    <w:rsid w:val="6BB70F4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9CB55C7"/>
    <w:rsid w:val="7A537AA0"/>
    <w:rsid w:val="7A5B167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7">
    <w:name w:val="CharAttribute0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870</Words>
  <Characters>917</Characters>
  <Lines>11</Lines>
  <Paragraphs>3</Paragraphs>
  <TotalTime>2</TotalTime>
  <ScaleCrop>false</ScaleCrop>
  <LinksUpToDate>false</LinksUpToDate>
  <CharactersWithSpaces>1135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dcterms:modified xsi:type="dcterms:W3CDTF">2024-12-02T02:58:36Z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2B6FEB85C53F4D469F3A3F5DAD2B61C7_13</vt:lpwstr>
  </property>
</Properties>
</file>